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tabs>
          <w:tab w:val="left" w:pos="3275"/>
        </w:tabs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bookmarkStart w:id="18" w:name="_GoBack"/>
      <w:r>
        <w:rPr>
          <w:rFonts w:hint="eastAsia" w:ascii="仿宋" w:hAnsi="仿宋" w:eastAsia="仿宋"/>
          <w:sz w:val="32"/>
          <w:szCs w:val="32"/>
        </w:rPr>
        <w:t>附件：</w:t>
      </w:r>
    </w:p>
    <w:bookmarkEnd w:id="18"/>
    <w:p>
      <w:pPr>
        <w:tabs>
          <w:tab w:val="left" w:pos="3275"/>
        </w:tabs>
        <w:adjustRightInd w:val="0"/>
        <w:snapToGrid w:val="0"/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3275"/>
        </w:tabs>
        <w:adjustRightInd w:val="0"/>
        <w:snapToGrid w:val="0"/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关于职业技能定点培训机构申报材料</w:t>
      </w:r>
    </w:p>
    <w:p>
      <w:pPr>
        <w:tabs>
          <w:tab w:val="left" w:pos="3275"/>
        </w:tabs>
        <w:adjustRightInd w:val="0"/>
        <w:snapToGrid w:val="0"/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有关问题的说明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为加强职业技能定点培训机构认定的规范管理，方便各评审专家进行评审，请各申报单位按下列要求组织材料：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1、按照“定点机构申报材料”目录顺序组卷，一律用A4纸正反面打印、复印、胶装，一式五份；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2、相关文件、证照（</w:t>
      </w:r>
      <w:r>
        <w:rPr>
          <w:rFonts w:hint="eastAsia" w:ascii="仿宋" w:hAnsi="仿宋" w:eastAsia="仿宋"/>
          <w:sz w:val="30"/>
          <w:szCs w:val="30"/>
        </w:rPr>
        <w:t>办学许可证、法人登记证</w:t>
      </w:r>
      <w:r>
        <w:rPr>
          <w:rFonts w:hint="eastAsia" w:ascii="仿宋" w:hAnsi="仿宋" w:eastAsia="仿宋"/>
          <w:sz w:val="32"/>
          <w:szCs w:val="32"/>
        </w:rPr>
        <w:t>、营业执照等）、证明复印件</w:t>
      </w:r>
      <w:r>
        <w:rPr>
          <w:rFonts w:hint="eastAsia" w:ascii="仿宋" w:hAnsi="仿宋" w:eastAsia="仿宋"/>
          <w:sz w:val="32"/>
          <w:szCs w:val="32"/>
          <w:lang w:eastAsia="zh-CN"/>
        </w:rPr>
        <w:t>和扫描件</w:t>
      </w:r>
      <w:r>
        <w:rPr>
          <w:rFonts w:hint="eastAsia" w:ascii="仿宋" w:hAnsi="仿宋" w:eastAsia="仿宋"/>
          <w:sz w:val="32"/>
          <w:szCs w:val="32"/>
        </w:rPr>
        <w:t>，要求清晰，模糊不清的视为无效。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3、相关文件、证照的原件以及</w:t>
      </w:r>
      <w:r>
        <w:rPr>
          <w:rFonts w:hint="eastAsia" w:ascii="仿宋" w:hAnsi="仿宋" w:eastAsia="仿宋"/>
          <w:sz w:val="30"/>
          <w:szCs w:val="30"/>
        </w:rPr>
        <w:t>培训教材（资料）与申报材料一并上报。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4、目录编码从“工种二”开始自行按顺序编码；材料正文页号应与目录页号对应一致。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5、括号内的内容可以根据情况去掉。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吴桥县</w:t>
      </w:r>
      <w:r>
        <w:rPr>
          <w:rFonts w:ascii="宋体" w:hAnsi="宋体"/>
          <w:b/>
          <w:sz w:val="44"/>
          <w:szCs w:val="44"/>
        </w:rPr>
        <w:t>职业</w:t>
      </w:r>
      <w:r>
        <w:rPr>
          <w:rFonts w:hint="eastAsia" w:ascii="宋体" w:hAnsi="宋体"/>
          <w:b/>
          <w:sz w:val="44"/>
          <w:szCs w:val="44"/>
        </w:rPr>
        <w:t>技能</w:t>
      </w:r>
      <w:r>
        <w:rPr>
          <w:rFonts w:ascii="宋体" w:hAnsi="宋体"/>
          <w:b/>
          <w:sz w:val="44"/>
          <w:szCs w:val="44"/>
        </w:rPr>
        <w:t>培训</w:t>
      </w:r>
      <w:r>
        <w:rPr>
          <w:rFonts w:hint="eastAsia" w:ascii="宋体" w:hAnsi="宋体"/>
          <w:b/>
          <w:sz w:val="44"/>
          <w:szCs w:val="44"/>
        </w:rPr>
        <w:t>定点机构申报材料</w:t>
      </w: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申报单位               </w:t>
      </w:r>
    </w:p>
    <w:p>
      <w:pPr>
        <w:tabs>
          <w:tab w:val="left" w:pos="4678"/>
        </w:tabs>
        <w:adjustRightInd w:val="0"/>
        <w:snapToGrid w:val="0"/>
        <w:spacing w:line="560" w:lineRule="exact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left" w:pos="4860"/>
        </w:tabs>
        <w:adjustRightInd w:val="0"/>
        <w:snapToGrid w:val="0"/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负责人/法人代表</w:t>
      </w:r>
      <w:r>
        <w:rPr>
          <w:rFonts w:ascii="仿宋" w:hAnsi="仿宋" w:eastAsia="仿宋"/>
          <w:b/>
          <w:sz w:val="36"/>
          <w:szCs w:val="36"/>
        </w:rPr>
        <w:tab/>
      </w:r>
      <w:r>
        <w:rPr>
          <w:rFonts w:ascii="仿宋" w:hAnsi="仿宋" w:eastAsia="仿宋"/>
          <w:b/>
          <w:sz w:val="36"/>
          <w:szCs w:val="36"/>
        </w:rPr>
        <w:t>联系电话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联系人                     联系电话</w:t>
      </w:r>
    </w:p>
    <w:p>
      <w:pPr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     </w:t>
      </w:r>
    </w:p>
    <w:p>
      <w:pPr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Times New Roman"/>
          <w:sz w:val="40"/>
          <w:szCs w:val="44"/>
        </w:rPr>
      </w:pPr>
      <w:r>
        <w:rPr>
          <w:rFonts w:hint="eastAsia" w:ascii="宋体" w:hAnsi="宋体" w:cs="Times New Roman"/>
          <w:b/>
          <w:sz w:val="36"/>
          <w:szCs w:val="36"/>
        </w:rPr>
        <w:t>目   录</w:t>
      </w:r>
    </w:p>
    <w:p>
      <w:pPr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一、承诺书---------------------------------------------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</w:t>
      </w:r>
    </w:p>
    <w:p>
      <w:pPr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二、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吴桥县</w:t>
      </w:r>
      <w:r>
        <w:rPr>
          <w:rFonts w:ascii="仿宋" w:hAnsi="仿宋" w:eastAsia="仿宋" w:cs="Times New Roman"/>
          <w:sz w:val="30"/>
          <w:szCs w:val="30"/>
        </w:rPr>
        <w:t>职业培训</w:t>
      </w:r>
      <w:r>
        <w:rPr>
          <w:rFonts w:hint="eastAsia" w:ascii="仿宋" w:hAnsi="仿宋" w:eastAsia="仿宋" w:cs="Times New Roman"/>
          <w:sz w:val="30"/>
          <w:szCs w:val="30"/>
        </w:rPr>
        <w:t>定点机构申报表-----------------------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三、机构资质证明材料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3-1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办学许可证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或法人登记证复印件</w:t>
      </w:r>
      <w:r>
        <w:rPr>
          <w:rFonts w:hint="eastAsia" w:ascii="仿宋" w:hAnsi="仿宋" w:eastAsia="仿宋" w:cs="Times New Roman"/>
          <w:sz w:val="30"/>
          <w:szCs w:val="30"/>
        </w:rPr>
        <w:t>-----------------------</w:t>
      </w:r>
    </w:p>
    <w:p>
      <w:pPr>
        <w:spacing w:line="440" w:lineRule="exact"/>
        <w:ind w:left="6600" w:hanging="6600" w:hangingChars="22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3-2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办学情况介绍</w:t>
      </w:r>
      <w:r>
        <w:rPr>
          <w:rFonts w:hint="eastAsia" w:ascii="仿宋" w:hAnsi="仿宋" w:eastAsia="仿宋" w:cs="Times New Roman"/>
          <w:sz w:val="30"/>
          <w:szCs w:val="30"/>
        </w:rPr>
        <w:t>---------------------------------------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四、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培训</w:t>
      </w:r>
      <w:r>
        <w:rPr>
          <w:rFonts w:hint="eastAsia" w:ascii="仿宋" w:hAnsi="仿宋" w:eastAsia="仿宋" w:cs="Times New Roman"/>
          <w:sz w:val="30"/>
          <w:szCs w:val="30"/>
        </w:rPr>
        <w:t>机构管理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制度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---------------------------------</w:t>
      </w:r>
    </w:p>
    <w:p>
      <w:pPr>
        <w:tabs>
          <w:tab w:val="left" w:pos="645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五、申报定点职业技能培训机构情况一览表 ----------------</w:t>
      </w:r>
    </w:p>
    <w:p>
      <w:pPr>
        <w:tabs>
          <w:tab w:val="left" w:pos="645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六、理论</w:t>
      </w:r>
      <w:r>
        <w:rPr>
          <w:rFonts w:ascii="仿宋" w:hAnsi="仿宋" w:eastAsia="仿宋" w:cs="Times New Roman"/>
          <w:sz w:val="30"/>
          <w:szCs w:val="30"/>
        </w:rPr>
        <w:t>教学</w:t>
      </w:r>
      <w:r>
        <w:rPr>
          <w:rFonts w:hint="eastAsia" w:ascii="仿宋" w:hAnsi="仿宋" w:eastAsia="仿宋" w:cs="Times New Roman"/>
          <w:sz w:val="30"/>
          <w:szCs w:val="30"/>
        </w:rPr>
        <w:t>场所情况-----------------------------------</w:t>
      </w:r>
    </w:p>
    <w:p>
      <w:pPr>
        <w:tabs>
          <w:tab w:val="left" w:pos="645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6-1理论教室内部照片（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不少于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Times New Roman"/>
          <w:sz w:val="30"/>
          <w:szCs w:val="30"/>
        </w:rPr>
        <w:t>张）----------------------</w:t>
      </w:r>
    </w:p>
    <w:p>
      <w:pPr>
        <w:tabs>
          <w:tab w:val="left" w:pos="645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6-2理论教学场所产权证书或证明材料复印件---------------</w:t>
      </w:r>
    </w:p>
    <w:p>
      <w:pPr>
        <w:tabs>
          <w:tab w:val="left" w:pos="645"/>
        </w:tabs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6-3场所租用合同复印件（自有的可不提供）---------------</w:t>
      </w:r>
    </w:p>
    <w:p>
      <w:pPr>
        <w:tabs>
          <w:tab w:val="left" w:pos="3090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七、申报培训工种 ---- ---------------------------------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工种一：（申报培训工种名称、等级）   -------------------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7-1-1培训教师名单-------------------------------------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7-1-2教师资质证书复印件-------------------------------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7-1-3教师劳动合同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（或</w:t>
      </w:r>
      <w:r>
        <w:rPr>
          <w:rFonts w:hint="eastAsia" w:ascii="仿宋" w:hAnsi="仿宋" w:eastAsia="仿宋" w:cs="Times New Roman"/>
          <w:sz w:val="30"/>
          <w:szCs w:val="30"/>
        </w:rPr>
        <w:t>兼职教师聘用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协议）</w:t>
      </w:r>
      <w:r>
        <w:rPr>
          <w:rFonts w:hint="eastAsia" w:ascii="仿宋" w:hAnsi="仿宋" w:eastAsia="仿宋" w:cs="Times New Roman"/>
          <w:sz w:val="30"/>
          <w:szCs w:val="30"/>
        </w:rPr>
        <w:t>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Times New Roman"/>
          <w:sz w:val="30"/>
          <w:szCs w:val="30"/>
        </w:rPr>
        <w:t>培训计划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Times New Roman"/>
          <w:sz w:val="30"/>
          <w:szCs w:val="30"/>
        </w:rPr>
        <w:t>课时安排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、培训内容）</w:t>
      </w:r>
      <w:r>
        <w:rPr>
          <w:rFonts w:hint="eastAsia" w:ascii="仿宋" w:hAnsi="仿宋" w:eastAsia="仿宋" w:cs="Times New Roman"/>
          <w:sz w:val="30"/>
          <w:szCs w:val="30"/>
        </w:rPr>
        <w:t xml:space="preserve"> ------------------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Times New Roman"/>
          <w:sz w:val="30"/>
          <w:szCs w:val="30"/>
        </w:rPr>
        <w:t>实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操</w:t>
      </w:r>
      <w:r>
        <w:rPr>
          <w:rFonts w:hint="eastAsia" w:ascii="仿宋" w:hAnsi="仿宋" w:eastAsia="仿宋" w:cs="Times New Roman"/>
          <w:sz w:val="30"/>
          <w:szCs w:val="30"/>
        </w:rPr>
        <w:t>培训设备清单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</w:rPr>
        <w:t xml:space="preserve"> ------------------------------</w:t>
      </w:r>
    </w:p>
    <w:p>
      <w:pPr>
        <w:tabs>
          <w:tab w:val="left" w:pos="2310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Times New Roman"/>
          <w:sz w:val="30"/>
          <w:szCs w:val="30"/>
        </w:rPr>
        <w:t>实训场地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产权证明（或租</w:t>
      </w:r>
      <w:r>
        <w:rPr>
          <w:rFonts w:hint="eastAsia" w:ascii="仿宋" w:hAnsi="仿宋" w:eastAsia="仿宋" w:cs="Times New Roman"/>
          <w:sz w:val="30"/>
          <w:szCs w:val="30"/>
        </w:rPr>
        <w:t>用协议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</w:rPr>
        <w:t>------------------</w:t>
      </w:r>
    </w:p>
    <w:p>
      <w:pPr>
        <w:tabs>
          <w:tab w:val="left" w:pos="2310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7-1-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Times New Roman"/>
          <w:sz w:val="30"/>
          <w:szCs w:val="30"/>
        </w:rPr>
        <w:t>实训场所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Times New Roman"/>
          <w:sz w:val="30"/>
          <w:szCs w:val="30"/>
        </w:rPr>
        <w:t>设备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照片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（每工种不少于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3张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</w:rPr>
        <w:t>--------</w:t>
      </w:r>
    </w:p>
    <w:p>
      <w:pPr>
        <w:tabs>
          <w:tab w:val="left" w:pos="2310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工种</w:t>
      </w:r>
      <w:r>
        <w:rPr>
          <w:rFonts w:ascii="仿宋" w:hAnsi="仿宋" w:eastAsia="仿宋" w:cs="Times New Roman"/>
          <w:sz w:val="30"/>
          <w:szCs w:val="30"/>
        </w:rPr>
        <w:t>二</w:t>
      </w:r>
      <w:r>
        <w:rPr>
          <w:rFonts w:hint="eastAsia" w:ascii="仿宋" w:hAnsi="仿宋" w:eastAsia="仿宋" w:cs="Times New Roman"/>
          <w:sz w:val="30"/>
          <w:szCs w:val="30"/>
        </w:rPr>
        <w:t>：（工种名称）</w:t>
      </w:r>
    </w:p>
    <w:p>
      <w:pPr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7-2-1培训教师名单------------------------------------</w:t>
      </w:r>
    </w:p>
    <w:p>
      <w:pPr>
        <w:tabs>
          <w:tab w:val="left" w:pos="2738"/>
          <w:tab w:val="left" w:pos="4710"/>
        </w:tabs>
        <w:spacing w:line="44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7-2-2-------------------------------------------------</w:t>
      </w:r>
    </w:p>
    <w:p>
      <w:pPr>
        <w:tabs>
          <w:tab w:val="left" w:pos="3090"/>
        </w:tabs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八、消防管理情况</w:t>
      </w:r>
    </w:p>
    <w:p>
      <w:pPr>
        <w:tabs>
          <w:tab w:val="left" w:pos="3090"/>
        </w:tabs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Times New Roman"/>
          <w:sz w:val="30"/>
          <w:szCs w:val="30"/>
        </w:rPr>
        <w:t>-1消防安全制度-------------------------------------</w:t>
      </w:r>
    </w:p>
    <w:p>
      <w:pPr>
        <w:tabs>
          <w:tab w:val="left" w:pos="3090"/>
        </w:tabs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Times New Roman"/>
          <w:sz w:val="30"/>
          <w:szCs w:val="30"/>
        </w:rPr>
        <w:t>-2消防安全组织构架和人员---------------------------</w:t>
      </w:r>
    </w:p>
    <w:p>
      <w:pPr>
        <w:tabs>
          <w:tab w:val="left" w:pos="3090"/>
        </w:tabs>
        <w:spacing w:line="440" w:lineRule="exact"/>
        <w:jc w:val="left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Times New Roman"/>
          <w:sz w:val="30"/>
          <w:szCs w:val="30"/>
        </w:rPr>
        <w:t>-3消防安全设施设备清单-----------------------------</w:t>
      </w:r>
    </w:p>
    <w:p>
      <w:pPr>
        <w:tabs>
          <w:tab w:val="left" w:pos="3275"/>
        </w:tabs>
        <w:adjustRightInd w:val="0"/>
        <w:snapToGrid w:val="0"/>
        <w:spacing w:line="56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九、（其他证明材料）</w:t>
      </w:r>
    </w:p>
    <w:p>
      <w:pPr>
        <w:spacing w:line="59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spacing w:line="590" w:lineRule="exact"/>
        <w:rPr>
          <w:rFonts w:ascii="宋体" w:hAnsi="宋体"/>
          <w:b/>
          <w:sz w:val="44"/>
          <w:szCs w:val="44"/>
        </w:rPr>
      </w:pPr>
    </w:p>
    <w:p>
      <w:pPr>
        <w:spacing w:line="59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为营造公平竞争、规范有序的职业技能培训环境，树立培训机构诚信守法形象，我并代表我单位郑重承诺：</w:t>
      </w:r>
    </w:p>
    <w:p>
      <w:pPr>
        <w:spacing w:line="59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1、保证向人社部门提供的材料合法、有效、无虚假；</w:t>
      </w:r>
    </w:p>
    <w:p>
      <w:pPr>
        <w:spacing w:line="590" w:lineRule="exact"/>
        <w:ind w:firstLine="600" w:firstLineChars="200"/>
        <w:rPr>
          <w:rFonts w:hint="eastAsia" w:ascii="宋体" w:hAnsi="宋体" w:eastAsiaTheme="minorEastAsia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2、认真执行相关职业标准，严格落实培训计划，保证做到培训内容、课时、人员、效果“四落实”；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3、认真执行有关法律、法规和规定，以及《</w:t>
      </w:r>
      <w:r>
        <w:rPr>
          <w:rFonts w:hint="eastAsia" w:ascii="宋体" w:hAnsi="宋体"/>
          <w:sz w:val="30"/>
          <w:szCs w:val="30"/>
          <w:lang w:eastAsia="zh-CN"/>
        </w:rPr>
        <w:t>吴桥县</w:t>
      </w:r>
      <w:r>
        <w:rPr>
          <w:rFonts w:hint="eastAsia" w:ascii="宋体" w:hAnsi="宋体"/>
          <w:sz w:val="30"/>
          <w:szCs w:val="30"/>
        </w:rPr>
        <w:t>人力资源和社会保障局关于开展职业技能提升行动</w:t>
      </w:r>
      <w:r>
        <w:rPr>
          <w:rFonts w:ascii="宋体" w:hAnsi="宋体"/>
          <w:sz w:val="30"/>
          <w:szCs w:val="30"/>
        </w:rPr>
        <w:t>职业培训</w:t>
      </w:r>
      <w:r>
        <w:rPr>
          <w:rFonts w:hint="eastAsia" w:ascii="宋体" w:hAnsi="宋体"/>
          <w:sz w:val="30"/>
          <w:szCs w:val="30"/>
        </w:rPr>
        <w:t>定点机构认定的公告》的要求；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spacing w:line="59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4、主动接受并配合</w:t>
      </w:r>
      <w:r>
        <w:rPr>
          <w:rFonts w:hint="eastAsia" w:ascii="宋体" w:hAnsi="宋体"/>
          <w:sz w:val="30"/>
          <w:szCs w:val="30"/>
          <w:lang w:eastAsia="zh-CN"/>
        </w:rPr>
        <w:t>培训主</w:t>
      </w:r>
      <w:r>
        <w:rPr>
          <w:rFonts w:hint="eastAsia" w:ascii="宋体" w:hAnsi="宋体"/>
          <w:sz w:val="30"/>
          <w:szCs w:val="30"/>
        </w:rPr>
        <w:t>管部门的管理和监督检查。</w:t>
      </w:r>
    </w:p>
    <w:p>
      <w:pPr>
        <w:spacing w:line="59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如违诺，自愿接受取消定点培训机构资格、减少和取消培训补贴、列入违信名单等处罚。</w:t>
      </w:r>
    </w:p>
    <w:p>
      <w:pPr>
        <w:spacing w:line="590" w:lineRule="exact"/>
        <w:rPr>
          <w:rFonts w:ascii="宋体" w:hAnsi="宋体"/>
          <w:sz w:val="30"/>
          <w:szCs w:val="30"/>
        </w:rPr>
      </w:pPr>
    </w:p>
    <w:p>
      <w:pPr>
        <w:spacing w:line="590" w:lineRule="exact"/>
        <w:rPr>
          <w:rFonts w:ascii="宋体" w:hAnsi="宋体"/>
          <w:sz w:val="30"/>
          <w:szCs w:val="30"/>
        </w:rPr>
      </w:pPr>
    </w:p>
    <w:p>
      <w:pPr>
        <w:spacing w:line="590" w:lineRule="exact"/>
        <w:rPr>
          <w:rFonts w:ascii="宋体" w:hAnsi="宋体"/>
          <w:sz w:val="30"/>
          <w:szCs w:val="30"/>
        </w:rPr>
      </w:pPr>
    </w:p>
    <w:p>
      <w:pPr>
        <w:spacing w:line="59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承诺人</w:t>
      </w:r>
      <w:r>
        <w:rPr>
          <w:rFonts w:hint="eastAsia" w:ascii="宋体" w:hAnsi="宋体"/>
          <w:sz w:val="30"/>
          <w:szCs w:val="30"/>
        </w:rPr>
        <w:t>（企业法人代表或社会机构负责人签字）：</w:t>
      </w:r>
    </w:p>
    <w:p>
      <w:pPr>
        <w:spacing w:line="590" w:lineRule="exact"/>
        <w:rPr>
          <w:rFonts w:ascii="宋体" w:hAnsi="宋体"/>
          <w:sz w:val="30"/>
          <w:szCs w:val="30"/>
        </w:rPr>
      </w:pPr>
    </w:p>
    <w:p>
      <w:pPr>
        <w:spacing w:line="590" w:lineRule="exact"/>
        <w:ind w:firstLine="4200" w:firstLineChars="1400"/>
        <w:rPr>
          <w:rFonts w:ascii="宋体" w:hAnsi="宋体"/>
          <w:sz w:val="30"/>
          <w:szCs w:val="30"/>
        </w:rPr>
      </w:pPr>
    </w:p>
    <w:p>
      <w:pPr>
        <w:spacing w:line="590" w:lineRule="exact"/>
        <w:ind w:firstLine="4200" w:firstLineChars="1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（单位名称并盖章）</w:t>
      </w:r>
    </w:p>
    <w:p>
      <w:pPr>
        <w:spacing w:line="590" w:lineRule="exact"/>
        <w:ind w:firstLine="4800" w:firstLineChars="1600"/>
        <w:rPr>
          <w:rFonts w:hint="eastAsia" w:ascii="宋体" w:hAnsi="宋体"/>
          <w:sz w:val="30"/>
          <w:szCs w:val="30"/>
        </w:rPr>
      </w:pPr>
    </w:p>
    <w:p>
      <w:pPr>
        <w:spacing w:line="590" w:lineRule="exact"/>
        <w:ind w:firstLine="4800" w:firstLineChars="1600"/>
        <w:rPr>
          <w:rFonts w:hint="eastAsia" w:ascii="宋体" w:hAnsi="宋体"/>
          <w:sz w:val="30"/>
          <w:szCs w:val="30"/>
        </w:rPr>
      </w:pPr>
    </w:p>
    <w:p>
      <w:pPr>
        <w:spacing w:line="590" w:lineRule="exact"/>
        <w:ind w:firstLine="6300" w:firstLineChars="2100"/>
        <w:rPr>
          <w:rFonts w:ascii="创艺简标宋" w:eastAsia="创艺简标宋"/>
          <w:sz w:val="40"/>
          <w:szCs w:val="44"/>
        </w:rPr>
      </w:pPr>
      <w:r>
        <w:rPr>
          <w:rFonts w:hint="eastAsia" w:ascii="宋体" w:hAnsi="宋体"/>
          <w:sz w:val="30"/>
          <w:szCs w:val="30"/>
        </w:rPr>
        <w:t xml:space="preserve">年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月   日</w:t>
      </w:r>
    </w:p>
    <w:p>
      <w:pPr>
        <w:spacing w:line="590" w:lineRule="exact"/>
        <w:jc w:val="center"/>
        <w:rPr>
          <w:rFonts w:ascii="创艺简标宋" w:eastAsia="创艺简标宋"/>
          <w:sz w:val="40"/>
          <w:szCs w:val="44"/>
        </w:rPr>
      </w:pPr>
      <w:r>
        <w:rPr>
          <w:rFonts w:hint="eastAsia" w:ascii="创艺简标宋" w:eastAsia="创艺简标宋"/>
          <w:sz w:val="40"/>
          <w:szCs w:val="44"/>
          <w:lang w:eastAsia="zh-CN"/>
        </w:rPr>
        <w:t>吴桥县</w:t>
      </w:r>
      <w:r>
        <w:rPr>
          <w:rFonts w:ascii="创艺简标宋" w:eastAsia="创艺简标宋"/>
          <w:sz w:val="40"/>
          <w:szCs w:val="44"/>
        </w:rPr>
        <w:t>职业培训</w:t>
      </w:r>
      <w:r>
        <w:rPr>
          <w:rFonts w:hint="eastAsia" w:ascii="创艺简标宋" w:eastAsia="创艺简标宋"/>
          <w:sz w:val="40"/>
          <w:szCs w:val="44"/>
        </w:rPr>
        <w:t>定点机构申报表</w:t>
      </w:r>
    </w:p>
    <w:p>
      <w:pPr>
        <w:spacing w:line="300" w:lineRule="exact"/>
        <w:rPr>
          <w:rFonts w:ascii="仿宋" w:hAnsi="仿宋" w:eastAsia="仿宋"/>
          <w:sz w:val="24"/>
        </w:rPr>
      </w:pPr>
      <w:r>
        <w:rPr>
          <w:rFonts w:hint="eastAsia" w:ascii="创艺简标宋" w:eastAsia="创艺简标宋"/>
          <w:sz w:val="44"/>
          <w:szCs w:val="44"/>
        </w:rPr>
        <w:t xml:space="preserve">                             </w:t>
      </w:r>
      <w:r>
        <w:rPr>
          <w:rFonts w:ascii="创艺简标宋" w:eastAsia="创艺简标宋"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22"/>
        </w:rPr>
        <w:t>年   月   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42"/>
        <w:gridCol w:w="1372"/>
        <w:gridCol w:w="46"/>
        <w:gridCol w:w="1446"/>
        <w:gridCol w:w="523"/>
        <w:gridCol w:w="1433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 （盖章）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1" w:rightChars="-34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1" w:rightChars="-34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机构</w:t>
            </w:r>
            <w:r>
              <w:rPr>
                <w:rFonts w:ascii="宋体" w:cs="宋体"/>
                <w:kern w:val="0"/>
                <w:sz w:val="24"/>
              </w:rPr>
              <w:t>信用代码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71" w:rightChars="-34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770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</w:t>
            </w:r>
            <w:r>
              <w:rPr>
                <w:rFonts w:ascii="宋体" w:hAnsi="宋体" w:cs="宋体"/>
                <w:kern w:val="0"/>
                <w:sz w:val="24"/>
              </w:rPr>
              <w:t>法人代表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申报单位</w:t>
            </w:r>
            <w:r>
              <w:rPr>
                <w:rFonts w:ascii="宋体" w:cs="宋体"/>
                <w:kern w:val="0"/>
                <w:sz w:val="24"/>
              </w:rPr>
              <w:t>情况自述</w:t>
            </w:r>
            <w:r>
              <w:rPr>
                <w:rFonts w:hint="eastAsia" w:ascii="宋体" w:cs="宋体"/>
                <w:kern w:val="0"/>
                <w:sz w:val="24"/>
              </w:rPr>
              <w:t>简介</w:t>
            </w:r>
            <w:r>
              <w:rPr>
                <w:rFonts w:ascii="宋体" w:cs="宋体"/>
                <w:kern w:val="0"/>
                <w:sz w:val="24"/>
              </w:rPr>
              <w:t>说明</w:t>
            </w:r>
          </w:p>
        </w:tc>
        <w:tc>
          <w:tcPr>
            <w:tcW w:w="770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6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申报培训</w:t>
            </w:r>
            <w:r>
              <w:rPr>
                <w:rFonts w:ascii="宋体" w:cs="宋体"/>
                <w:kern w:val="0"/>
                <w:sz w:val="24"/>
              </w:rPr>
              <w:t>工种名称和</w:t>
            </w:r>
            <w:r>
              <w:rPr>
                <w:rFonts w:hint="eastAsia" w:ascii="宋体" w:cs="宋体"/>
                <w:kern w:val="0"/>
                <w:sz w:val="24"/>
              </w:rPr>
              <w:t>培训</w:t>
            </w:r>
            <w:r>
              <w:rPr>
                <w:rFonts w:ascii="宋体" w:cs="宋体"/>
                <w:kern w:val="0"/>
                <w:sz w:val="24"/>
              </w:rPr>
              <w:t>等级</w:t>
            </w:r>
          </w:p>
        </w:tc>
        <w:tc>
          <w:tcPr>
            <w:tcW w:w="44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申报培训工种名称和</w:t>
            </w:r>
            <w:r>
              <w:rPr>
                <w:rFonts w:ascii="宋体" w:cs="宋体"/>
                <w:kern w:val="0"/>
                <w:sz w:val="24"/>
              </w:rPr>
              <w:t>培训等级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6、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人社部门意   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</w:tbl>
    <w:p>
      <w:pPr>
        <w:spacing w:line="400" w:lineRule="exac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2"/>
        </w:rPr>
        <w:t>说明：1、此表一式二份，</w:t>
      </w:r>
      <w:r>
        <w:rPr>
          <w:rFonts w:ascii="宋体" w:hAnsi="宋体"/>
          <w:sz w:val="22"/>
        </w:rPr>
        <w:t>人社部门、</w:t>
      </w:r>
      <w:r>
        <w:rPr>
          <w:rFonts w:hint="eastAsia" w:ascii="宋体" w:hAnsi="宋体"/>
          <w:sz w:val="22"/>
        </w:rPr>
        <w:t>培训机构</w:t>
      </w:r>
      <w:r>
        <w:rPr>
          <w:rFonts w:ascii="宋体" w:hAnsi="宋体"/>
          <w:sz w:val="22"/>
        </w:rPr>
        <w:t>各一</w:t>
      </w:r>
      <w:r>
        <w:rPr>
          <w:rFonts w:hint="eastAsia" w:ascii="宋体" w:hAnsi="宋体"/>
          <w:sz w:val="22"/>
        </w:rPr>
        <w:t>份</w:t>
      </w:r>
      <w:r>
        <w:rPr>
          <w:rFonts w:ascii="宋体" w:hAnsi="宋体"/>
          <w:sz w:val="22"/>
        </w:rPr>
        <w:t>。</w:t>
      </w:r>
      <w:r>
        <w:rPr>
          <w:rFonts w:hint="eastAsia" w:ascii="宋体" w:hAnsi="宋体"/>
          <w:sz w:val="22"/>
        </w:rPr>
        <w:t xml:space="preserve"> 2、工种名称应与国家职业分类大典以及职业资格鉴定工种名称、专项能力考核工种名称一致。3、培训等级按初级工、中级工、高级工填报，并需要具备相应培训条件。      </w:t>
      </w:r>
    </w:p>
    <w:p>
      <w:pPr>
        <w:widowControl/>
        <w:jc w:val="left"/>
        <w:rPr>
          <w:rFonts w:ascii="宋体" w:hAnsi="宋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ascii="宋体" w:hAnsi="宋体"/>
          <w:sz w:val="30"/>
          <w:szCs w:val="30"/>
        </w:rPr>
        <w:br w:type="page"/>
      </w:r>
    </w:p>
    <w:tbl>
      <w:tblPr>
        <w:tblStyle w:val="6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282"/>
        <w:gridCol w:w="1662"/>
        <w:gridCol w:w="437"/>
        <w:gridCol w:w="263"/>
        <w:gridCol w:w="1048"/>
        <w:gridCol w:w="719"/>
        <w:gridCol w:w="927"/>
        <w:gridCol w:w="491"/>
        <w:gridCol w:w="1214"/>
        <w:gridCol w:w="358"/>
        <w:gridCol w:w="63"/>
        <w:gridCol w:w="1047"/>
        <w:gridCol w:w="46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61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（机构名称）培训管理人员名单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485"/>
              <w:gridCol w:w="889"/>
              <w:gridCol w:w="2404"/>
              <w:gridCol w:w="1087"/>
              <w:gridCol w:w="1561"/>
              <w:gridCol w:w="61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9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性别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  <w:tab w:val="left" w:pos="1470"/>
                    </w:tabs>
                    <w:spacing w:line="400" w:lineRule="exact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身份证号码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学历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联系电话</w:t>
                  </w: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职务描述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  <w:tab w:val="left" w:pos="1260"/>
                    </w:tabs>
                    <w:spacing w:line="400" w:lineRule="exact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如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：</w:t>
                  </w: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校长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，</w:t>
                  </w: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负责学校全面工作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70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申报定点职业技能培训机构情况一览表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    址</w:t>
            </w:r>
          </w:p>
        </w:tc>
        <w:tc>
          <w:tcPr>
            <w:tcW w:w="73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审批机关</w:t>
            </w:r>
          </w:p>
        </w:tc>
        <w:tc>
          <w:tcPr>
            <w:tcW w:w="43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1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法人登记证号</w:t>
            </w:r>
          </w:p>
        </w:tc>
        <w:tc>
          <w:tcPr>
            <w:tcW w:w="24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培训工种</w:t>
            </w:r>
          </w:p>
        </w:tc>
        <w:tc>
          <w:tcPr>
            <w:tcW w:w="130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申报财政补贴培训工种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工种名称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培训教师姓名</w:t>
            </w:r>
          </w:p>
        </w:tc>
        <w:tc>
          <w:tcPr>
            <w:tcW w:w="2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职业证书类别/等级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实训场所提供单位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实训条件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1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center" w:pos="1093"/>
                <w:tab w:val="right" w:pos="2066"/>
              </w:tabs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80"/>
          <w:tab w:val="center" w:pos="6979"/>
          <w:tab w:val="left" w:pos="13035"/>
        </w:tabs>
        <w:jc w:val="left"/>
        <w:rPr>
          <w:rFonts w:ascii="仿宋" w:hAnsi="仿宋" w:eastAsia="仿宋"/>
        </w:rPr>
        <w:sectPr>
          <w:pgSz w:w="16838" w:h="11906" w:orient="landscape"/>
          <w:pgMar w:top="1800" w:right="82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</w:rPr>
        <w:t>填表说明：一、“培训工种”栏填写经许可开展培训的工种。二、“职业证书类别”，分为技术职称、职业资格、职业技能、行业等级、培训证书5种。三、“职业等级”，技术职称的按中级、副高级、高级填写，其它的按1、2、3、4填报（分别对应高级技师、技师、高级工、中级工）。四、“社保状况”，仅限专职教师，当前已在本单位上社保的，填写“是”；否则填“否”。五、序号和“实训条件”栏不用填。六、需要另外说明的，在“备注”栏中简要注明。</w:t>
      </w:r>
    </w:p>
    <w:p>
      <w:pPr>
        <w:tabs>
          <w:tab w:val="left" w:pos="3342"/>
          <w:tab w:val="left" w:pos="13035"/>
        </w:tabs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6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93"/>
        <w:gridCol w:w="418"/>
        <w:gridCol w:w="1254"/>
        <w:gridCol w:w="238"/>
        <w:gridCol w:w="995"/>
        <w:gridCol w:w="955"/>
        <w:gridCol w:w="418"/>
        <w:gridCol w:w="61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理论教学场所情况表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4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教室总面积        m2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教室一      m2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教室二      m2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教室三      m2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教学设备设施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台（套）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在线监控设备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900"/>
        </w:tabs>
        <w:spacing w:line="400" w:lineRule="exact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900"/>
        </w:tabs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（机构名称+工种名称）培训教师名单</w:t>
      </w:r>
    </w:p>
    <w:tbl>
      <w:tblPr>
        <w:tblStyle w:val="6"/>
        <w:tblW w:w="13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01"/>
        <w:gridCol w:w="1140"/>
        <w:gridCol w:w="2852"/>
        <w:gridCol w:w="1520"/>
        <w:gridCol w:w="2470"/>
        <w:gridCol w:w="114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  <w:tab w:val="left" w:pos="1260"/>
              </w:tabs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专业/工种</w:t>
            </w: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</w:t>
            </w:r>
            <w:r>
              <w:rPr>
                <w:rFonts w:ascii="仿宋" w:hAnsi="仿宋" w:eastAsia="仿宋"/>
                <w:sz w:val="30"/>
                <w:szCs w:val="30"/>
              </w:rPr>
              <w:t>等级</w:t>
            </w: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85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tabs>
                <w:tab w:val="left" w:pos="900"/>
              </w:tabs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tabs>
          <w:tab w:val="left" w:pos="900"/>
        </w:tabs>
        <w:spacing w:line="400" w:lineRule="exact"/>
        <w:jc w:val="left"/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ascii="仿宋" w:hAnsi="仿宋" w:eastAsia="仿宋"/>
          <w:sz w:val="30"/>
          <w:szCs w:val="30"/>
        </w:rPr>
        <w:t>说明</w:t>
      </w:r>
      <w:r>
        <w:rPr>
          <w:rFonts w:hint="eastAsia" w:ascii="仿宋" w:hAnsi="仿宋" w:eastAsia="仿宋"/>
          <w:sz w:val="30"/>
          <w:szCs w:val="30"/>
        </w:rPr>
        <w:t>：技能等级按4、3、2、1填写，分别对应中级工、高级工、技师、高级技师；专业技术职称按中级、高级填写。</w:t>
      </w:r>
    </w:p>
    <w:p>
      <w:pPr>
        <w:spacing w:line="4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（样本）</w:t>
      </w:r>
    </w:p>
    <w:p>
      <w:pPr>
        <w:ind w:firstLine="2747" w:firstLineChars="900"/>
        <w:rPr>
          <w:rFonts w:ascii="宋体" w:hAnsi="宋体"/>
          <w:b/>
          <w:bCs/>
          <w:spacing w:val="-8"/>
          <w:sz w:val="32"/>
          <w:szCs w:val="32"/>
        </w:rPr>
      </w:pPr>
      <w:bookmarkStart w:id="0" w:name="_Toc17141873"/>
      <w:r>
        <w:rPr>
          <w:rFonts w:hint="eastAsia" w:ascii="宋体" w:hAnsi="宋体"/>
          <w:b/>
          <w:bCs/>
          <w:spacing w:val="-8"/>
          <w:sz w:val="32"/>
          <w:szCs w:val="32"/>
        </w:rPr>
        <w:t>钳工培</w:t>
      </w:r>
      <w:bookmarkEnd w:id="0"/>
      <w:r>
        <w:rPr>
          <w:rFonts w:hint="eastAsia" w:ascii="宋体" w:hAnsi="宋体"/>
          <w:b/>
          <w:bCs/>
          <w:spacing w:val="-8"/>
          <w:sz w:val="32"/>
          <w:szCs w:val="32"/>
        </w:rPr>
        <w:t>训计划——课时安排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554"/>
        <w:gridCol w:w="2113"/>
        <w:gridCol w:w="713"/>
        <w:gridCol w:w="2517"/>
        <w:gridCol w:w="1326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1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培训单元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课时安排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培训形式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ind w:left="4" w:hanging="4" w:hangingChars="2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培训师资</w:t>
            </w:r>
          </w:p>
        </w:tc>
        <w:tc>
          <w:tcPr>
            <w:tcW w:w="871" w:type="dxa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5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公共科目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职业道德、职业规范、工匠精神、质量意识、法律意识和相关法律法规、安全环保和健康卫生、就业指导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在线培训、集中授课、讲座、参观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专业科目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Calibri" w:hAnsi="Calibri"/>
              </w:rPr>
              <w:t>机械制图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Calibri" w:hAnsi="Calibri"/>
              </w:rPr>
              <w:t>机械基础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Calibri" w:hAnsi="Calibri"/>
              </w:rPr>
              <w:t>金属材料及热处理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Calibri" w:hAnsi="Calibri"/>
              </w:rPr>
              <w:t>电工基础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6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Calibri" w:hAnsi="Calibri"/>
              </w:rPr>
              <w:t>钳工基本操作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7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钻床夹具知识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8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精密量仪的正确使用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9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装配工艺规程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固定连接的装配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传动机构的装配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轴承和轴组的装配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综合技能训练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内燃机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设备装配维修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液压、气动系统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数控设备及自动化设备装配与维修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一体化教学、结合生产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871" w:type="dxa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总计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spacing w:line="400" w:lineRule="exact"/>
              <w:ind w:firstLine="368" w:firstLineChars="200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tabs>
          <w:tab w:val="left" w:pos="1680"/>
        </w:tabs>
        <w:spacing w:line="400" w:lineRule="exact"/>
        <w:rPr>
          <w:rFonts w:hint="eastAsia" w:ascii="宋体" w:hAnsi="宋体"/>
          <w:sz w:val="32"/>
          <w:szCs w:val="32"/>
        </w:rPr>
      </w:pPr>
      <w:bookmarkStart w:id="1" w:name="_Toc17141856"/>
    </w:p>
    <w:p>
      <w:pPr>
        <w:tabs>
          <w:tab w:val="left" w:pos="1680"/>
        </w:tabs>
        <w:spacing w:line="4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（样本）</w:t>
      </w:r>
      <w:r>
        <w:rPr>
          <w:rFonts w:ascii="宋体" w:hAnsi="宋体"/>
          <w:sz w:val="32"/>
          <w:szCs w:val="32"/>
        </w:rPr>
        <w:tab/>
      </w:r>
    </w:p>
    <w:p>
      <w:pPr>
        <w:spacing w:line="400" w:lineRule="exact"/>
        <w:ind w:firstLine="2442" w:firstLineChars="800"/>
        <w:rPr>
          <w:rFonts w:ascii="宋体" w:hAnsi="宋体"/>
          <w:b/>
          <w:bCs/>
          <w:spacing w:val="-8"/>
          <w:sz w:val="32"/>
          <w:szCs w:val="32"/>
        </w:rPr>
      </w:pPr>
      <w:r>
        <w:rPr>
          <w:rFonts w:hint="eastAsia" w:ascii="宋体" w:hAnsi="宋体"/>
          <w:b/>
          <w:bCs/>
          <w:spacing w:val="-8"/>
          <w:sz w:val="32"/>
          <w:szCs w:val="32"/>
        </w:rPr>
        <w:t>钳工培训计划——培训内容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培训单元1  </w:t>
      </w:r>
      <w:bookmarkEnd w:id="1"/>
      <w:r>
        <w:rPr>
          <w:rFonts w:hint="eastAsia" w:ascii="仿宋" w:hAnsi="仿宋" w:eastAsia="仿宋"/>
          <w:sz w:val="28"/>
          <w:szCs w:val="28"/>
        </w:rPr>
        <w:t>公共科目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1.1职业道德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1.2职业规范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1.3工匠精神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1.4质量意识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1.5法律意识和相关法律法规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1.6安全环保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1.7健康卫生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1.8就业指导素养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bookmarkStart w:id="2" w:name="_Toc17141857"/>
      <w:r>
        <w:rPr>
          <w:rFonts w:hint="eastAsia" w:ascii="仿宋" w:hAnsi="仿宋" w:eastAsia="仿宋"/>
          <w:sz w:val="28"/>
          <w:szCs w:val="28"/>
        </w:rPr>
        <w:t>培训单元2   机械制图</w:t>
      </w:r>
      <w:bookmarkEnd w:id="2"/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1.1机械制图国家标准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1.2点、直线、平面的投影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1.3机件常用的表达方法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1.4标准件和常用件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1.5组合体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1.6第三角画法简介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1.7零件图的内容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1.8零件测绘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1.9装配图的作用和内容、画法、视图选择、尺寸标注及技术</w:t>
      </w:r>
    </w:p>
    <w:p>
      <w:pPr>
        <w:spacing w:line="40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要求、画图步骤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1.10计算机绘图知识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2.1绘制轴测图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2.2绘制组合体视图、组合体轴测图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2.3绘制标准件和常用件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2.4绘制零件图、装配图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2.5读装配图、拆画零件图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2.6 CAD绘图</w:t>
      </w:r>
      <w:bookmarkStart w:id="3" w:name="_Toc17141858"/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培训单元3   机械基础</w:t>
      </w:r>
      <w:bookmarkEnd w:id="3"/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1.1带传动的组成、工作原理和类型、同步带传动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1.2链传动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1.3螺纹的基本知识、螺纹标记，螺纹连接和螺旋传动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1.4齿轮传动、齿轮的结构、材料、润滑与失效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1.5铰链四杆机构的组成及分类、基本性质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1.6轮系分类及其应用特点、定轴轮系传动比及计算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1.7蜗轮蜗杆传动、蜗轮蜗杆传动的主要参数、啮合条件与旋向判别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1.8凸轮机构概述、凸轮机构的类型、工作过程及从动件运动规律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1.9轴的用途和分类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1.10变速机构、换向机构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1.11间歇运动机构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1.12键、销及其连接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1.13滚动轴承、滑动轴承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1.14联轴器、离合器、制动器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2.1台钻速度的调节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2.2轴上零件的拆装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2.3联轴器、减速器拆装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2.4现场认识机械零件</w:t>
      </w:r>
    </w:p>
    <w:p>
      <w:pPr>
        <w:spacing w:line="400" w:lineRule="exact"/>
        <w:rPr>
          <w:rFonts w:ascii="仿宋_GB2312" w:hAnsi="宋体" w:eastAsia="仿宋_GB2312"/>
          <w:bCs/>
          <w:spacing w:val="-8"/>
          <w:sz w:val="28"/>
          <w:szCs w:val="28"/>
        </w:rPr>
      </w:pPr>
      <w:bookmarkStart w:id="4" w:name="_Toc17141859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培训单元4  </w:t>
      </w:r>
      <w:r>
        <w:rPr>
          <w:rFonts w:hint="eastAsia" w:ascii="仿宋_GB2312" w:hAnsi="宋体" w:eastAsia="仿宋_GB2312" w:cs="仿宋_GB2312"/>
          <w:spacing w:val="-8"/>
          <w:sz w:val="28"/>
          <w:szCs w:val="28"/>
          <w:lang w:val="zh-CN"/>
        </w:rPr>
        <w:t>金属材料及热处理</w:t>
      </w:r>
      <w:bookmarkEnd w:id="4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 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1.1金属的力学性能及其测试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1.2铁碳合金相图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1.3 钢的牌号、性能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1.4钢的热处理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1.5金属的塑性变形与再结晶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1.6低合金钢和合金钢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1.7铸铁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1.8非铁金属及其合金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2.1金属常温静拉伸试验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2.2金属布氏、洛氏硬度试验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2.3金属冲击试验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2.4钢的火花鉴别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2.5錾子的淬火和回火</w:t>
      </w:r>
    </w:p>
    <w:p>
      <w:pPr>
        <w:spacing w:line="400" w:lineRule="exact"/>
        <w:rPr>
          <w:rFonts w:ascii="仿宋_GB2312" w:hAnsi="宋体" w:eastAsia="仿宋_GB2312"/>
          <w:bCs/>
          <w:spacing w:val="-8"/>
          <w:sz w:val="28"/>
          <w:szCs w:val="28"/>
        </w:rPr>
      </w:pPr>
      <w:bookmarkStart w:id="5" w:name="_Toc17141860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培训单元5  </w:t>
      </w:r>
      <w:r>
        <w:rPr>
          <w:rFonts w:hint="eastAsia" w:ascii="仿宋_GB2312" w:hAnsi="宋体" w:eastAsia="仿宋_GB2312" w:cs="仿宋_GB2312"/>
          <w:spacing w:val="-8"/>
          <w:sz w:val="28"/>
          <w:szCs w:val="28"/>
          <w:lang w:val="zh-CN"/>
        </w:rPr>
        <w:t>电工基础</w:t>
      </w:r>
      <w:bookmarkEnd w:id="5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 xml:space="preserve">1.1 电路基础知识 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 简单直流电路的分析、复杂直流电路的分析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1.3磁场与电磁感应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1.4单相交流电路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1.5安全用电知识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 xml:space="preserve">2.1　电工常用工具、仪表的使用 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2.2　常用电工材料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2.3　电工识图</w:t>
      </w:r>
    </w:p>
    <w:p>
      <w:pPr>
        <w:spacing w:line="400" w:lineRule="exact"/>
        <w:rPr>
          <w:rFonts w:ascii="仿宋_GB2312" w:hAnsi="宋体" w:eastAsia="仿宋_GB2312" w:cs="仿宋_GB2312"/>
          <w:spacing w:val="-8"/>
          <w:sz w:val="28"/>
          <w:szCs w:val="28"/>
          <w:lang w:val="zh-CN"/>
        </w:rPr>
      </w:pPr>
      <w:bookmarkStart w:id="6" w:name="_Toc17141861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培训单元6  </w:t>
      </w:r>
      <w:r>
        <w:rPr>
          <w:rFonts w:hint="eastAsia" w:ascii="仿宋_GB2312" w:hAnsi="宋体" w:eastAsia="仿宋_GB2312" w:cs="仿宋_GB2312"/>
          <w:spacing w:val="-8"/>
          <w:sz w:val="28"/>
          <w:szCs w:val="28"/>
          <w:lang w:val="zh-CN"/>
        </w:rPr>
        <w:t>钳工基本操作</w:t>
      </w:r>
      <w:bookmarkEnd w:id="6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pacing w:val="-8"/>
          <w:sz w:val="28"/>
          <w:szCs w:val="28"/>
        </w:rPr>
        <w:t>1.</w:t>
      </w:r>
      <w:r>
        <w:rPr>
          <w:rFonts w:hint="eastAsia" w:ascii="仿宋_GB2312" w:hAnsi="宋体" w:eastAsia="仿宋_GB2312" w:cs="仿宋_GB2312"/>
          <w:bCs/>
          <w:spacing w:val="-8"/>
          <w:sz w:val="28"/>
          <w:szCs w:val="28"/>
          <w:lang w:val="zh-CN"/>
        </w:rPr>
        <w:t xml:space="preserve">理论教学内容      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1.1机械装配场地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.2钳工常用量具及测量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1.3</w:t>
      </w:r>
      <w:r>
        <w:rPr>
          <w:rFonts w:hint="eastAsia" w:ascii="仿宋" w:hAnsi="仿宋" w:eastAsia="仿宋"/>
          <w:sz w:val="28"/>
          <w:szCs w:val="28"/>
        </w:rPr>
        <w:t xml:space="preserve">钳工基础知识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1.4划线、平面加工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1.5金属切削与机床知识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1.6孔加工、螺纹加工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1.7弯形与矫正、连接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2.1台虎钳的拆装；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2.2砂轮机的刃磨练习；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2.3平面划线 、立体划线；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2.4 钻床操作方法、麻花钻刃磨方法及注意事项</w:t>
      </w:r>
    </w:p>
    <w:p>
      <w:pPr>
        <w:tabs>
          <w:tab w:val="left" w:pos="1077"/>
        </w:tabs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2.5錾削、锉削、锯削、刮削、研磨加工操作。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7" w:name="_Toc17141862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>培训单元7</w:t>
      </w:r>
      <w:r>
        <w:rPr>
          <w:rFonts w:hint="eastAsia" w:ascii="仿宋" w:hAnsi="仿宋" w:eastAsia="仿宋"/>
          <w:bCs/>
          <w:spacing w:val="-8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钻床夹具知识</w:t>
      </w:r>
      <w:bookmarkEnd w:id="7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１.1夹具的种类；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1.２工件的定位原理，工件在夹具中定位方法及定位工件的选择；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1.３工件在夹具中定位误差产生的原因及计算方法（平面定位、</w:t>
      </w:r>
    </w:p>
    <w:p>
      <w:pPr>
        <w:spacing w:line="400" w:lineRule="exact"/>
        <w:ind w:firstLine="1056" w:firstLineChars="4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心轴定位、V型块定位的误差计算）；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1.4工件夹紧原理；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1.5常用钻床夹具的类型及应用；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1.6钻套的种类及应用；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1.7工件的六点定位原则；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1.8</w:t>
      </w:r>
      <w:r>
        <w:rPr>
          <w:rFonts w:hint="eastAsia" w:ascii="Calibri" w:hAnsi="Calibri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.螺旋夹紧装置、螺旋压板夹紧装置、楔块式夹紧装置、</w:t>
      </w:r>
    </w:p>
    <w:p>
      <w:pPr>
        <w:spacing w:line="40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偏心夹紧装置。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2.1钻床操作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2.2制作平行夹板；</w:t>
      </w:r>
    </w:p>
    <w:p>
      <w:pPr>
        <w:spacing w:line="400" w:lineRule="exact"/>
        <w:rPr>
          <w:rFonts w:ascii="仿宋" w:hAnsi="仿宋" w:eastAsia="仿宋"/>
          <w:bCs/>
          <w:sz w:val="28"/>
          <w:szCs w:val="28"/>
        </w:rPr>
      </w:pPr>
      <w:bookmarkStart w:id="8" w:name="_Toc17141863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培训单元8  </w:t>
      </w:r>
      <w:r>
        <w:rPr>
          <w:rFonts w:hint="eastAsia" w:ascii="仿宋" w:hAnsi="仿宋" w:eastAsia="仿宋"/>
          <w:bCs/>
          <w:sz w:val="28"/>
          <w:szCs w:val="28"/>
        </w:rPr>
        <w:t>精密量仪的正确使用</w:t>
      </w:r>
      <w:bookmarkEnd w:id="8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1.1方框式水平仪、合像水平仪、自准直仪、经纬仪的结构、</w:t>
      </w:r>
    </w:p>
    <w:p>
      <w:pPr>
        <w:spacing w:line="400" w:lineRule="exact"/>
        <w:ind w:firstLine="1056" w:firstLineChars="4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精度、刻线原理、读书数方法。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1.2内径千分尺、杠杆表、量块和正弦规结构、使用方法；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现场实物测量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9" w:name="_Toc17141864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培训单元9  </w:t>
      </w:r>
      <w:r>
        <w:rPr>
          <w:rFonts w:hint="eastAsia" w:ascii="仿宋" w:hAnsi="仿宋" w:eastAsia="仿宋"/>
          <w:bCs/>
          <w:sz w:val="28"/>
          <w:szCs w:val="28"/>
        </w:rPr>
        <w:t>装配工艺规程</w:t>
      </w:r>
      <w:bookmarkEnd w:id="9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1.1装配工艺规程的概念；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1.2尺寸链与尺寸链简图；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1.3尺寸链的组成；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1.4装配尺寸链的解法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1.5封闭环的极限尺寸及公差的计算；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2.1绘制尺寸链简图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2.2封闭环的极限尺寸及公差的计算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2.3完全互换法解尺寸链；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2.4分组选择装配法解尺寸链；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10" w:name="_Toc17141865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培训单元10  </w:t>
      </w:r>
      <w:r>
        <w:rPr>
          <w:rFonts w:hint="eastAsia" w:ascii="仿宋" w:hAnsi="仿宋" w:eastAsia="仿宋"/>
          <w:bCs/>
          <w:sz w:val="28"/>
          <w:szCs w:val="28"/>
        </w:rPr>
        <w:t>固定连接的装配</w:t>
      </w:r>
      <w:bookmarkEnd w:id="10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1.1螺纹连接、键连接、销连接、过盈连接、管道连接的工作原理</w:t>
      </w:r>
    </w:p>
    <w:p>
      <w:pPr>
        <w:spacing w:line="400" w:lineRule="exact"/>
        <w:ind w:firstLine="1056" w:firstLineChars="4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及装配技术要求；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1.2螺纹连接、键连接、销连接、过盈连接、管道连接的装配工艺;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2.1根据生产情况，参与部件及设备装配 </w:t>
      </w:r>
      <w:bookmarkStart w:id="11" w:name="_Toc17141866"/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>培训单元11</w:t>
      </w:r>
      <w:r>
        <w:rPr>
          <w:rFonts w:hint="eastAsia" w:ascii="仿宋" w:hAnsi="仿宋" w:eastAsia="仿宋"/>
          <w:bCs/>
          <w:spacing w:val="-8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传动机构的装配</w:t>
      </w:r>
      <w:bookmarkEnd w:id="11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1.1</w:t>
      </w:r>
      <w:r>
        <w:rPr>
          <w:rFonts w:hint="eastAsia" w:ascii="仿宋" w:hAnsi="仿宋" w:eastAsia="仿宋"/>
          <w:sz w:val="28"/>
          <w:szCs w:val="28"/>
        </w:rPr>
        <w:t xml:space="preserve"> 带传动机构、链传动机构、齿轮传动机构、旋传动机构、</w:t>
      </w:r>
    </w:p>
    <w:p>
      <w:pPr>
        <w:spacing w:line="40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蜗杆传动机构作用、结构特点。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1.2带传动机构、链传动机构、齿轮传动机构、旋传动机构、</w:t>
      </w:r>
    </w:p>
    <w:p>
      <w:pPr>
        <w:spacing w:line="40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蜗杆传动机构的装配技术要求。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1.3齿轮传动机构、旋传动机构、蜗杆传动机构啮合质量的</w:t>
      </w:r>
    </w:p>
    <w:p>
      <w:pPr>
        <w:spacing w:line="40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检验方法。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2.1根据生产情况，参与部件及设备装配 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12" w:name="_Toc17141867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培训单元12 </w:t>
      </w:r>
      <w:r>
        <w:rPr>
          <w:rFonts w:hint="eastAsia" w:ascii="仿宋" w:hAnsi="仿宋" w:eastAsia="仿宋"/>
          <w:bCs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轴承和轴组的装配</w:t>
      </w:r>
      <w:bookmarkEnd w:id="12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28" w:firstLineChars="200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1.1滑动轴承的种类、结构特点，各种滑动轴承的装配要点；</w:t>
      </w:r>
    </w:p>
    <w:p>
      <w:pPr>
        <w:spacing w:line="400" w:lineRule="exact"/>
        <w:ind w:firstLine="528" w:firstLineChars="200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1.2滚动轴承的种类、配合制度，滚动轴承装配要点；</w:t>
      </w:r>
    </w:p>
    <w:p>
      <w:pPr>
        <w:spacing w:line="400" w:lineRule="exact"/>
        <w:ind w:firstLine="528" w:firstLineChars="200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1.3轴组装配中支座固定、间隙调整和预紧方法；</w:t>
      </w:r>
    </w:p>
    <w:p>
      <w:pPr>
        <w:spacing w:line="400" w:lineRule="exact"/>
        <w:ind w:firstLine="528" w:firstLineChars="200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1.4轴承和轴组装配安全操作规程；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2.1根据生产情况，参与部件及设备装配 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13" w:name="_Toc17141868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>培训单元13</w:t>
      </w:r>
      <w:r>
        <w:rPr>
          <w:rFonts w:hint="eastAsia" w:ascii="仿宋" w:hAnsi="仿宋" w:eastAsia="仿宋"/>
          <w:bCs/>
          <w:spacing w:val="-8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综合技能训练</w:t>
      </w:r>
      <w:bookmarkEnd w:id="13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1.1减速器的结构；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1.2减速器装配的技术要求；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1.3减速器的装配工艺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1.4机床部件装配工艺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1.5CB型齿轮泵的结构及装配工艺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2.1根据生产情况，参与部件及设备装配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2.2进行减速器、机床部件、齿轮泵装配。</w:t>
      </w:r>
      <w:bookmarkStart w:id="14" w:name="_Toc17141869"/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培训单元14  </w:t>
      </w:r>
      <w:r>
        <w:rPr>
          <w:rFonts w:hint="eastAsia" w:ascii="仿宋" w:hAnsi="仿宋" w:eastAsia="仿宋"/>
          <w:bCs/>
          <w:sz w:val="28"/>
          <w:szCs w:val="28"/>
        </w:rPr>
        <w:t>内燃机</w:t>
      </w:r>
      <w:bookmarkEnd w:id="14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1.1内燃机的分类及型号；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1.2内燃机的术语；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1.3内燃机的主要结构；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1.4内燃机的工作原理；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2.1根据生产情况，参与部件及设备装配 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2.2进行内燃机装配。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15" w:name="_Toc17141870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 xml:space="preserve">培训单元15 </w:t>
      </w:r>
      <w:r>
        <w:rPr>
          <w:rFonts w:hint="eastAsia" w:ascii="仿宋" w:hAnsi="仿宋" w:eastAsia="仿宋"/>
          <w:bCs/>
          <w:spacing w:val="-8"/>
          <w:sz w:val="28"/>
          <w:szCs w:val="28"/>
        </w:rPr>
        <w:t xml:space="preserve"> 机床设备维修</w:t>
      </w:r>
      <w:bookmarkEnd w:id="15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1.1设备维修常用工具及设备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1.2设备拆装及修理的基本知识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1.3机床精度检验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2.1根据生产情况，参与设备维修</w:t>
      </w: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bookmarkStart w:id="16" w:name="_Toc17141871"/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>培训单元16  液压、气动系统</w:t>
      </w:r>
      <w:bookmarkEnd w:id="16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1.1液压传动的基本理论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1.2液压系统动力元件、执行元件、控制元件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1.3液压系统辅助元件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1.4液压基本回路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1.5气动传动系统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1.6液压设备的维护保养及常见故障排除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1.7液压伺服系统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2.1熟悉液压件及液压站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2.2根据生产情况，参与液压设备装配与维修</w:t>
      </w:r>
      <w:bookmarkStart w:id="17" w:name="_Toc17141872"/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pacing w:val="-8"/>
          <w:sz w:val="28"/>
          <w:szCs w:val="28"/>
        </w:rPr>
        <w:t>培训单元17  数控设备及自动化设备装配与维修</w:t>
      </w:r>
      <w:bookmarkEnd w:id="17"/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1．理论教学内容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1.1数控机床组成及特点。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1.2自动化生产线组成、特点。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1.3数控机床维修工常用的工具、量具和自用设备的基础知识。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1.4熟悉数控维修的常用检测仪器与仪表。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1.5自动化生产线维护、保养要求。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1.6安全操作规程</w:t>
      </w:r>
    </w:p>
    <w:p>
      <w:pPr>
        <w:spacing w:line="400" w:lineRule="exact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/>
          <w:spacing w:val="-8"/>
          <w:sz w:val="28"/>
          <w:szCs w:val="28"/>
        </w:rPr>
        <w:t>2．技能实训内容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2.1熟悉数控机床结构特点、组成。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2.2熟悉自动设备结构特点、组成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2.2根据生产情况，参与数控设备、自动化生产线装配与维修。</w:t>
      </w:r>
    </w:p>
    <w:p>
      <w:pPr>
        <w:tabs>
          <w:tab w:val="left" w:pos="900"/>
        </w:tabs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（机构名称+工种名称）实训设备清单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276"/>
        <w:gridCol w:w="2693"/>
        <w:gridCol w:w="382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设备名称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台套数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设备产权人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设备所在地</w:t>
            </w:r>
          </w:p>
        </w:tc>
        <w:tc>
          <w:tcPr>
            <w:tcW w:w="2552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在线监控设备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tabs>
                <w:tab w:val="left" w:pos="900"/>
              </w:tabs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900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其中自有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台套</w:t>
            </w:r>
          </w:p>
        </w:tc>
      </w:tr>
    </w:tbl>
    <w:p>
      <w:pPr>
        <w:tabs>
          <w:tab w:val="left" w:pos="0"/>
          <w:tab w:val="center" w:pos="6979"/>
          <w:tab w:val="left" w:pos="13035"/>
        </w:tabs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说明</w:t>
      </w:r>
      <w:r>
        <w:rPr>
          <w:rFonts w:hint="eastAsia" w:ascii="仿宋" w:hAnsi="仿宋" w:eastAsia="仿宋"/>
          <w:sz w:val="30"/>
          <w:szCs w:val="30"/>
        </w:rPr>
        <w:t>：1、培训设备应当满足实训需要；2、培训设备既有自有也有它人的，在“</w:t>
      </w:r>
      <w:r>
        <w:rPr>
          <w:rFonts w:ascii="仿宋" w:hAnsi="仿宋" w:eastAsia="仿宋"/>
          <w:sz w:val="30"/>
          <w:szCs w:val="30"/>
        </w:rPr>
        <w:t>备注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ascii="仿宋" w:hAnsi="仿宋" w:eastAsia="仿宋"/>
          <w:sz w:val="30"/>
          <w:szCs w:val="30"/>
        </w:rPr>
        <w:t>栏</w:t>
      </w:r>
      <w:r>
        <w:rPr>
          <w:rFonts w:hint="eastAsia" w:ascii="仿宋" w:hAnsi="仿宋" w:eastAsia="仿宋"/>
          <w:sz w:val="30"/>
          <w:szCs w:val="30"/>
        </w:rPr>
        <w:t>中</w:t>
      </w:r>
      <w:r>
        <w:rPr>
          <w:rFonts w:ascii="仿宋" w:hAnsi="仿宋" w:eastAsia="仿宋"/>
          <w:sz w:val="30"/>
          <w:szCs w:val="30"/>
        </w:rPr>
        <w:t>标明自有台套数</w:t>
      </w:r>
      <w:r>
        <w:rPr>
          <w:rFonts w:hint="eastAsia" w:ascii="仿宋" w:hAnsi="仿宋" w:eastAsia="仿宋"/>
          <w:sz w:val="30"/>
          <w:szCs w:val="30"/>
        </w:rPr>
        <w:t>；3、设备产权人、所在地以占多数的设备产权人、所在地为准。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37540754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24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FB6"/>
    <w:rsid w:val="00005388"/>
    <w:rsid w:val="00081818"/>
    <w:rsid w:val="000D0281"/>
    <w:rsid w:val="000E5848"/>
    <w:rsid w:val="00144792"/>
    <w:rsid w:val="00185960"/>
    <w:rsid w:val="001D29F4"/>
    <w:rsid w:val="00227F02"/>
    <w:rsid w:val="00242684"/>
    <w:rsid w:val="00260E6C"/>
    <w:rsid w:val="00271CE4"/>
    <w:rsid w:val="002E080A"/>
    <w:rsid w:val="00462162"/>
    <w:rsid w:val="004626F6"/>
    <w:rsid w:val="004F0CB9"/>
    <w:rsid w:val="00553387"/>
    <w:rsid w:val="00553F31"/>
    <w:rsid w:val="0058359C"/>
    <w:rsid w:val="00594A31"/>
    <w:rsid w:val="005D005D"/>
    <w:rsid w:val="005E0E11"/>
    <w:rsid w:val="00623138"/>
    <w:rsid w:val="00642987"/>
    <w:rsid w:val="00696A83"/>
    <w:rsid w:val="006A3E62"/>
    <w:rsid w:val="006B604A"/>
    <w:rsid w:val="007445BA"/>
    <w:rsid w:val="00754E98"/>
    <w:rsid w:val="00765C99"/>
    <w:rsid w:val="00790C7C"/>
    <w:rsid w:val="007B2AFB"/>
    <w:rsid w:val="007E6027"/>
    <w:rsid w:val="00846E64"/>
    <w:rsid w:val="008553B6"/>
    <w:rsid w:val="0090618E"/>
    <w:rsid w:val="00971C41"/>
    <w:rsid w:val="009A4C72"/>
    <w:rsid w:val="009E0183"/>
    <w:rsid w:val="00A46124"/>
    <w:rsid w:val="00AC7234"/>
    <w:rsid w:val="00AD106A"/>
    <w:rsid w:val="00AD752D"/>
    <w:rsid w:val="00B3458C"/>
    <w:rsid w:val="00B555DC"/>
    <w:rsid w:val="00BE7805"/>
    <w:rsid w:val="00C851D1"/>
    <w:rsid w:val="00CA4A95"/>
    <w:rsid w:val="00CB2BB9"/>
    <w:rsid w:val="00D06FB6"/>
    <w:rsid w:val="00D265FD"/>
    <w:rsid w:val="00D43276"/>
    <w:rsid w:val="00D708E0"/>
    <w:rsid w:val="00D74155"/>
    <w:rsid w:val="00DA7AC5"/>
    <w:rsid w:val="00DB1468"/>
    <w:rsid w:val="00DB7855"/>
    <w:rsid w:val="00E04935"/>
    <w:rsid w:val="00EA48B7"/>
    <w:rsid w:val="00EC2702"/>
    <w:rsid w:val="00EC7EA9"/>
    <w:rsid w:val="00F76332"/>
    <w:rsid w:val="00FA0F59"/>
    <w:rsid w:val="00FF6BD1"/>
    <w:rsid w:val="08DA724C"/>
    <w:rsid w:val="0BCC165C"/>
    <w:rsid w:val="110E34C6"/>
    <w:rsid w:val="131E5E0B"/>
    <w:rsid w:val="14495502"/>
    <w:rsid w:val="14AB6D3C"/>
    <w:rsid w:val="185A5C83"/>
    <w:rsid w:val="18DD05D1"/>
    <w:rsid w:val="1AD03302"/>
    <w:rsid w:val="229C0F21"/>
    <w:rsid w:val="252B1901"/>
    <w:rsid w:val="25314952"/>
    <w:rsid w:val="2FCC0786"/>
    <w:rsid w:val="31254CDD"/>
    <w:rsid w:val="31290215"/>
    <w:rsid w:val="43217949"/>
    <w:rsid w:val="47E80BAC"/>
    <w:rsid w:val="4B49652D"/>
    <w:rsid w:val="4F8B4B80"/>
    <w:rsid w:val="513C5E4D"/>
    <w:rsid w:val="56993750"/>
    <w:rsid w:val="5C717D13"/>
    <w:rsid w:val="5CE66711"/>
    <w:rsid w:val="61CB0750"/>
    <w:rsid w:val="6C0D609F"/>
    <w:rsid w:val="6C897E14"/>
    <w:rsid w:val="6D8711B7"/>
    <w:rsid w:val="742A7906"/>
    <w:rsid w:val="76EB02C5"/>
    <w:rsid w:val="788B6FE2"/>
    <w:rsid w:val="789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6"/>
    <w:qFormat/>
    <w:uiPriority w:val="0"/>
    <w:pPr>
      <w:spacing w:line="400" w:lineRule="exact"/>
      <w:ind w:left="2" w:leftChars="1"/>
    </w:pPr>
    <w:rPr>
      <w:rFonts w:ascii="宋体" w:hAnsi="宋体" w:eastAsia="宋体" w:cs="Times New Roman"/>
      <w:szCs w:val="20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3 Char"/>
    <w:link w:val="5"/>
    <w:qFormat/>
    <w:uiPriority w:val="0"/>
    <w:rPr>
      <w:rFonts w:ascii="宋体" w:hAnsi="宋体" w:eastAsia="宋体" w:cs="Times New Roman"/>
      <w:szCs w:val="20"/>
    </w:rPr>
  </w:style>
  <w:style w:type="character" w:customStyle="1" w:styleId="15">
    <w:name w:val="批注框文本 Char1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正文文本缩进 3 Char1"/>
    <w:basedOn w:val="8"/>
    <w:link w:val="5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1500</Words>
  <Characters>8551</Characters>
  <Lines>71</Lines>
  <Paragraphs>20</Paragraphs>
  <TotalTime>75</TotalTime>
  <ScaleCrop>false</ScaleCrop>
  <LinksUpToDate>false</LinksUpToDate>
  <CharactersWithSpaces>10031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2020-05-11T03:49:00Z</dcterms:created>
  <dc:creator>Windows 用户</dc:creator>
  <cp:lastModifiedBy>Administrator</cp:lastModifiedBy>
  <cp:lastPrinted>2020-05-14T08:58:00Z</cp:lastPrinted>
  <dcterms:modified xsi:type="dcterms:W3CDTF">2021-04-07T06:56:15Z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